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Alingsås kommunfullmäktige</w:t>
      </w:r>
    </w:p>
    <w:p>
      <w:pPr>
        <w:pStyle w:val="Heading1"/>
      </w:pPr>
      <w:r>
        <w:t xml:space="preserve">Fler fasta tjänster i hemtjänsten</w:t>
      </w:r>
    </w:p>
    <w:p>
      <w:pPr>
        <w:spacing w:after="160" w:before="80"/>
      </w:pPr>
      <w:r>
        <w:rPr>
          <w:b/>
          <w:bCs/>
        </w:rPr>
        <w:t xml:space="preserve">Motionärer: </w:t>
      </w:r>
      <w:r>
        <w:t xml:space="preserve">Socialdemokraterna i Alingsås kommun</w:t>
      </w:r>
    </w:p>
    <w:p>
      <w:pPr>
        <w:pStyle w:val="Heading2"/>
      </w:pPr>
      <w:r>
        <w:t xml:space="preserve">Motivering</w:t>
      </w:r>
    </w:p>
    <w:p>
      <w:pPr>
        <w:spacing w:after="100"/>
      </w:pPr>
      <w:r>
        <w:t xml:space="preserve">Alingsås har långa köer till hemtjänst enligt IVO 2025. Timanställningar dominerar vilket ger otrygghet för både brukare och personal. Kolada visar högre sjukfrånvaro än länet. Fasta tjänster förbättrar kontinuitet och kvalitet.</w:t>
      </w:r>
    </w:p>
    <w:p>
      <w:pPr>
        <w:pStyle w:val="Heading2"/>
      </w:pPr>
      <w:r>
        <w:t xml:space="preserve">Förslag till beslut</w:t>
      </w:r>
    </w:p>
    <w:p>
      <w:pPr>
        <w:spacing w:after="60"/>
      </w:pPr>
      <w:r>
        <w:t xml:space="preserve">Med anledning av ovanstående yrkar Socialdemokraterna i Alingsås kommun att kommunfullmäktige beslutar:</w:t>
      </w:r>
    </w:p>
    <w:p>
      <w:pPr>
        <w:spacing w:after="40"/>
      </w:pPr>
      <w:r>
        <w:rPr>
          <w:b/>
          <w:bCs/>
        </w:rPr>
        <w:t xml:space="preserve">1. </w:t>
      </w:r>
      <w:r>
        <w:t xml:space="preserve">Att kommunfullmäktige beslutar att öka antalet fasta tjänster inom hemtjänsten med minst 25 heltidstjänster under 2027.</w:t>
      </w:r>
    </w:p>
    <w:p>
      <w:pPr>
        <w:spacing w:after="40"/>
      </w:pPr>
      <w:r>
        <w:rPr>
          <w:b/>
          <w:bCs/>
        </w:rPr>
        <w:t xml:space="preserve">2. </w:t>
      </w:r>
      <w:r>
        <w:t xml:space="preserve">Att kommunfullmäktige beslutar att avsätta 8 miljoner kronor i budget 2027 för att täcka kostnaderna.</w:t>
      </w:r>
    </w:p>
    <w:p>
      <w:pPr>
        <w:spacing w:after="40"/>
      </w:pPr>
      <w:r>
        <w:rPr>
          <w:b/>
          <w:bCs/>
        </w:rPr>
        <w:t xml:space="preserve">3. </w:t>
      </w:r>
      <w:r>
        <w:t xml:space="preserve">Att kommunfullmäktige beslutar att införa en bemanningsplan som garanterar minst 80 procent fasta anställningar.</w:t>
      </w:r>
    </w:p>
    <w:p>
      <w:pPr>
        <w:spacing w:after="40"/>
      </w:pPr>
      <w:r>
        <w:rPr>
          <w:b/>
          <w:bCs/>
        </w:rPr>
        <w:t xml:space="preserve">4. </w:t>
      </w:r>
      <w:r>
        <w:t xml:space="preserve">Att kommunfullmäktige beslutar att följa upp effekterna i en årlig rapport till socialnämnden.</w:t>
      </w:r>
    </w:p>
    <w:p>
      <w:pPr>
        <w:spacing w:before="360"/>
      </w:pPr>
    </w:p>
    <w:p>
      <w:r>
        <w:t xml:space="preserve">Alingsås,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Alingsås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2026-07-13T23:30:40.778Z</dcterms:created>
  <dcterms:modified xsi:type="dcterms:W3CDTF">2026-07-13T23:30:40.779Z</dcterms:modified>
</cp:coreProperties>
</file>

<file path=docProps/custom.xml><?xml version="1.0" encoding="utf-8"?>
<Properties xmlns="http://schemas.openxmlformats.org/officeDocument/2006/custom-properties" xmlns:vt="http://schemas.openxmlformats.org/officeDocument/2006/docPropsVTypes"/>
</file>